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B1" w:rsidRPr="00636AA1" w:rsidRDefault="009E042B" w:rsidP="00636AA1">
      <w:pPr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  <w:r w:rsidRPr="00636AA1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Бог, Не-ум, Игра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Меня ничего не интересует кроме Бога. Меня также не интересует, что меня интересует или не интересует. Просто Бог, без всяких «Я», «меня».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ищу ничего кроме Бога. Мне вообще даже не важно, что я ищу или не ищу.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Просто «Бог есть», без всяких «Я», «меня».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хочу поддерживать ничего и никого кроме Бога.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хочу следовать ничему кроме Бога.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верю ни во что кроме Бога.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хочу ни о чем думать, слышать, говорить кроме Бога.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вижу никого и ничего вокруг себя кроме Бога.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Чтобы я ни слышал, думал или говорил, </w:t>
      </w:r>
      <w:proofErr w:type="gramStart"/>
      <w:r w:rsidRPr="00636AA1">
        <w:rPr>
          <w:rFonts w:ascii="Times New Roman" w:hAnsi="Times New Roman" w:cs="Times New Roman"/>
          <w:sz w:val="24"/>
          <w:szCs w:val="24"/>
        </w:rPr>
        <w:t>чем</w:t>
      </w:r>
      <w:r w:rsidR="009E042B" w:rsidRPr="00636AA1">
        <w:rPr>
          <w:rFonts w:ascii="Times New Roman" w:hAnsi="Times New Roman" w:cs="Times New Roman"/>
          <w:sz w:val="24"/>
          <w:szCs w:val="24"/>
        </w:rPr>
        <w:t xml:space="preserve"> </w:t>
      </w:r>
      <w:r w:rsidRPr="00636AA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636AA1">
        <w:rPr>
          <w:rFonts w:ascii="Times New Roman" w:hAnsi="Times New Roman" w:cs="Times New Roman"/>
          <w:sz w:val="24"/>
          <w:szCs w:val="24"/>
        </w:rPr>
        <w:t xml:space="preserve"> это</w:t>
      </w:r>
      <w:r w:rsidR="009E042B" w:rsidRPr="00636AA1">
        <w:rPr>
          <w:rFonts w:ascii="Times New Roman" w:hAnsi="Times New Roman" w:cs="Times New Roman"/>
          <w:sz w:val="24"/>
          <w:szCs w:val="24"/>
        </w:rPr>
        <w:t xml:space="preserve"> не казалось другим людям, все </w:t>
      </w:r>
      <w:r w:rsidRPr="00636AA1">
        <w:rPr>
          <w:rFonts w:ascii="Times New Roman" w:hAnsi="Times New Roman" w:cs="Times New Roman"/>
          <w:sz w:val="24"/>
          <w:szCs w:val="24"/>
        </w:rPr>
        <w:t>это будет только о Боге, потому что кроме него ничего нет.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Я не надеюсь ни на кого, ни на что кроме Бога. </w:t>
      </w:r>
    </w:p>
    <w:p w:rsidR="004143B2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Вы сами – Бог.</w:t>
      </w:r>
      <w:r w:rsidR="004143B2" w:rsidRPr="0063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Я не ищу никаких знаний кроме знания Бога. Мне неважно как его называть.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Для Бога неважны имена, которые ему дают люди. 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Мне не важно, какие он имеет формы, потому что все формы – его.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Когда я думаю, говорю о чем-то, не относящемся к Богу – это только игра и видимость, которая может ввести в заблуждение посторонних </w:t>
      </w:r>
      <w:r w:rsidR="00920396" w:rsidRPr="00636AA1">
        <w:rPr>
          <w:rFonts w:ascii="Times New Roman" w:hAnsi="Times New Roman" w:cs="Times New Roman"/>
          <w:sz w:val="24"/>
          <w:szCs w:val="24"/>
        </w:rPr>
        <w:t>людей, но не мудрецов</w:t>
      </w:r>
      <w:r w:rsidRPr="00636AA1">
        <w:rPr>
          <w:rFonts w:ascii="Times New Roman" w:hAnsi="Times New Roman" w:cs="Times New Roman"/>
          <w:sz w:val="24"/>
          <w:szCs w:val="24"/>
        </w:rPr>
        <w:t>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Даже когда я говорю о Дхарме – это игра, потому что истинная дхарма не может быть высказана словами. Слова – это не Дхарма, это не Бог, это игра, только указывающая на Бога.</w:t>
      </w:r>
    </w:p>
    <w:p w:rsidR="0034619D" w:rsidRPr="00636AA1" w:rsidRDefault="009E042B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У</w:t>
      </w:r>
      <w:r w:rsidR="0034619D" w:rsidRPr="00636AA1">
        <w:rPr>
          <w:rFonts w:ascii="Times New Roman" w:hAnsi="Times New Roman" w:cs="Times New Roman"/>
          <w:sz w:val="24"/>
          <w:szCs w:val="24"/>
        </w:rPr>
        <w:t>чение, Дхарма – это не слова.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Это путь понимания вне слов. Не ждите слов, не ищите слов, если ищете Бога. Путь мыслей и слов – это путь иллюзии.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lastRenderedPageBreak/>
        <w:t>Но без слов не обойтись. Поэтому не слишком придавайте значения буквально словам святых, они только указатели.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Если бы это было возможно, я бы с радостью, молчал всю жизнь, молчать в Боге – мне привычно, но без слов невозможно помогать другим, тем, кто ищет, кто спрашивает. Поэтому приходиться говорить. Бог един. Все религии, учения, люди – </w:t>
      </w:r>
      <w:r w:rsidR="004143B2" w:rsidRPr="00636AA1">
        <w:rPr>
          <w:rFonts w:ascii="Times New Roman" w:hAnsi="Times New Roman" w:cs="Times New Roman"/>
          <w:sz w:val="24"/>
          <w:szCs w:val="24"/>
        </w:rPr>
        <w:t>едины в Боге.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Спорят лишь те, кто не знает. Спорить может ум.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Но если ты – не ум, как ты можешь спорить?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У тебя нет никакой точки зрения. Любая точка зрения – ум. А если ты – не ум? То и говорить – не о чем. Спорить – не о чем. Кто знает – просто улыбаются про себя.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Любая точка зрения – твоя, хочешь – бери и играй в нее.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Кто способен принять любую точку зрения, тот знает не</w:t>
      </w:r>
      <w:r w:rsidR="00920396" w:rsidRPr="00636AA1">
        <w:rPr>
          <w:rFonts w:ascii="Times New Roman" w:hAnsi="Times New Roman" w:cs="Times New Roman"/>
          <w:sz w:val="24"/>
          <w:szCs w:val="24"/>
        </w:rPr>
        <w:t>-</w:t>
      </w:r>
      <w:r w:rsidRPr="00636AA1">
        <w:rPr>
          <w:rFonts w:ascii="Times New Roman" w:hAnsi="Times New Roman" w:cs="Times New Roman"/>
          <w:sz w:val="24"/>
          <w:szCs w:val="24"/>
        </w:rPr>
        <w:t>ум и познает Бога. Бог и не-ум – близкие соседи.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Святые часто играют в ум, в точку зрения, но это просто игра для других, чтобы помочь тем, кому нужна ясность, нужно умственное понимание. Но рано или поздно этим людям они говорят, что Путь – не-ум, я – не-ум, Бог – не-ум, и вы тоже будьте не</w:t>
      </w:r>
      <w:r w:rsidR="00920396" w:rsidRPr="00636AA1">
        <w:rPr>
          <w:rFonts w:ascii="Times New Roman" w:hAnsi="Times New Roman" w:cs="Times New Roman"/>
          <w:sz w:val="24"/>
          <w:szCs w:val="24"/>
        </w:rPr>
        <w:t>-</w:t>
      </w:r>
      <w:r w:rsidRPr="00636AA1">
        <w:rPr>
          <w:rFonts w:ascii="Times New Roman" w:hAnsi="Times New Roman" w:cs="Times New Roman"/>
          <w:sz w:val="24"/>
          <w:szCs w:val="24"/>
        </w:rPr>
        <w:t>умом, если ищете мудрость.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>Игра – это единственный нормальный способ жить в этом мире для тех, кто знает Бога. Бог – высший игрок.</w:t>
      </w:r>
    </w:p>
    <w:p w:rsidR="0034619D" w:rsidRPr="00636AA1" w:rsidRDefault="0034619D" w:rsidP="00636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A1">
        <w:rPr>
          <w:rFonts w:ascii="Times New Roman" w:hAnsi="Times New Roman" w:cs="Times New Roman"/>
          <w:sz w:val="24"/>
          <w:szCs w:val="24"/>
        </w:rPr>
        <w:t xml:space="preserve">Он один играет сам с собой. Без игры невозможно действовать, поэтому боги, </w:t>
      </w:r>
      <w:proofErr w:type="spellStart"/>
      <w:r w:rsidRPr="00636AA1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636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AA1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636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AA1">
        <w:rPr>
          <w:rFonts w:ascii="Times New Roman" w:hAnsi="Times New Roman" w:cs="Times New Roman"/>
          <w:sz w:val="24"/>
          <w:szCs w:val="24"/>
        </w:rPr>
        <w:t>кумары</w:t>
      </w:r>
      <w:proofErr w:type="spellEnd"/>
      <w:r w:rsidRPr="00636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AA1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636AA1">
        <w:rPr>
          <w:rFonts w:ascii="Times New Roman" w:hAnsi="Times New Roman" w:cs="Times New Roman"/>
          <w:sz w:val="24"/>
          <w:szCs w:val="24"/>
        </w:rPr>
        <w:t xml:space="preserve"> – все они не действуют, все они играют. </w:t>
      </w:r>
      <w:r w:rsidR="00636AA1" w:rsidRPr="00636AA1">
        <w:rPr>
          <w:rFonts w:ascii="Times New Roman" w:hAnsi="Times New Roman" w:cs="Times New Roman"/>
          <w:sz w:val="24"/>
          <w:szCs w:val="24"/>
        </w:rPr>
        <w:t>Вернее,</w:t>
      </w:r>
      <w:r w:rsidRPr="00636AA1">
        <w:rPr>
          <w:rFonts w:ascii="Times New Roman" w:hAnsi="Times New Roman" w:cs="Times New Roman"/>
          <w:sz w:val="24"/>
          <w:szCs w:val="24"/>
        </w:rPr>
        <w:t xml:space="preserve"> высший игрок играет через них.</w:t>
      </w:r>
      <w:bookmarkStart w:id="0" w:name="_GoBack"/>
      <w:bookmarkEnd w:id="0"/>
    </w:p>
    <w:sectPr w:rsidR="0034619D" w:rsidRPr="0063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77"/>
    <w:rsid w:val="00056077"/>
    <w:rsid w:val="00145FCF"/>
    <w:rsid w:val="0034619D"/>
    <w:rsid w:val="00407AD5"/>
    <w:rsid w:val="004143B2"/>
    <w:rsid w:val="004E0CB1"/>
    <w:rsid w:val="005924BE"/>
    <w:rsid w:val="00636AA1"/>
    <w:rsid w:val="00677DB9"/>
    <w:rsid w:val="00714D7E"/>
    <w:rsid w:val="007F7D67"/>
    <w:rsid w:val="008756DD"/>
    <w:rsid w:val="00920396"/>
    <w:rsid w:val="009E042B"/>
    <w:rsid w:val="00AF7CFE"/>
    <w:rsid w:val="00BD784B"/>
    <w:rsid w:val="00CC2B37"/>
    <w:rsid w:val="00D16205"/>
    <w:rsid w:val="00D6307C"/>
    <w:rsid w:val="00DF11B0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856E-3B51-4B62-90A4-27AD3D3B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Руслан Зайруллин</cp:lastModifiedBy>
  <cp:revision>4</cp:revision>
  <dcterms:created xsi:type="dcterms:W3CDTF">2014-11-22T12:23:00Z</dcterms:created>
  <dcterms:modified xsi:type="dcterms:W3CDTF">2014-11-23T05:33:00Z</dcterms:modified>
</cp:coreProperties>
</file>